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64A2" w:themeColor="accent4"/>
  <w:body>
    <w:p w:rsidR="00CF1D23" w:rsidRDefault="00CF1D23" w:rsidP="00CF1D23">
      <w:pPr>
        <w:jc w:val="center"/>
        <w:rPr>
          <w:b/>
          <w:sz w:val="40"/>
          <w:szCs w:val="40"/>
          <w:lang w:val="uk-UA"/>
        </w:rPr>
      </w:pPr>
    </w:p>
    <w:p w:rsidR="00CF1D23" w:rsidRDefault="00CF1D23" w:rsidP="00CF1D23">
      <w:pPr>
        <w:jc w:val="center"/>
        <w:rPr>
          <w:b/>
          <w:sz w:val="40"/>
          <w:szCs w:val="40"/>
          <w:lang w:val="uk-UA"/>
        </w:rPr>
      </w:pPr>
    </w:p>
    <w:p w:rsidR="00CF1D23" w:rsidRDefault="00CF1D23" w:rsidP="00CF1D23">
      <w:pPr>
        <w:jc w:val="center"/>
        <w:rPr>
          <w:b/>
          <w:sz w:val="40"/>
          <w:szCs w:val="40"/>
          <w:lang w:val="uk-UA"/>
        </w:rPr>
      </w:pPr>
    </w:p>
    <w:p w:rsidR="00CF1D23" w:rsidRDefault="00CF1D23" w:rsidP="00CF1D23">
      <w:pPr>
        <w:jc w:val="center"/>
        <w:rPr>
          <w:b/>
          <w:sz w:val="40"/>
          <w:szCs w:val="40"/>
          <w:lang w:val="uk-UA"/>
        </w:rPr>
      </w:pPr>
    </w:p>
    <w:p w:rsidR="00CF1D23" w:rsidRDefault="00CF1D23" w:rsidP="00CF1D23">
      <w:pPr>
        <w:jc w:val="center"/>
        <w:rPr>
          <w:b/>
          <w:sz w:val="40"/>
          <w:szCs w:val="40"/>
          <w:lang w:val="uk-UA"/>
        </w:rPr>
      </w:pPr>
      <w:r w:rsidRPr="0087777C">
        <w:rPr>
          <w:b/>
          <w:sz w:val="40"/>
          <w:szCs w:val="40"/>
          <w:lang w:val="uk-UA"/>
        </w:rPr>
        <w:t>Як читати книгу</w:t>
      </w:r>
    </w:p>
    <w:p w:rsidR="00CF1D23" w:rsidRPr="0087777C" w:rsidRDefault="00CF1D23" w:rsidP="00CF1D23">
      <w:pPr>
        <w:jc w:val="center"/>
        <w:rPr>
          <w:b/>
          <w:sz w:val="40"/>
          <w:szCs w:val="40"/>
          <w:lang w:val="uk-UA"/>
        </w:rPr>
      </w:pPr>
    </w:p>
    <w:p w:rsidR="00CF1D23" w:rsidRPr="0087777C" w:rsidRDefault="00CF1D23" w:rsidP="00CF1D2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Читати треба уважно,вдумливо.</w:t>
      </w:r>
    </w:p>
    <w:p w:rsidR="00CF1D23" w:rsidRPr="0087777C" w:rsidRDefault="00CF1D23" w:rsidP="00CF1D2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Спочатку подивися на титульну сторінку. Ти дізнаєшся прізвище автора, назву книги, де і коли вона видана.</w:t>
      </w:r>
    </w:p>
    <w:p w:rsidR="00CF1D23" w:rsidRPr="0087777C" w:rsidRDefault="00CF1D23" w:rsidP="00CF1D2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Пояснення невідомих слів знайди у словнику, енциклопедії.</w:t>
      </w:r>
    </w:p>
    <w:p w:rsidR="00CF1D23" w:rsidRPr="0087777C" w:rsidRDefault="00CF1D23" w:rsidP="00CF1D2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Щоб краще розуміти книгу – читай передмову. Вона розповість про автора і його книгу, дасть поради, на що звернути особливу увагу.</w:t>
      </w:r>
    </w:p>
    <w:p w:rsidR="00CF1D23" w:rsidRPr="0087777C" w:rsidRDefault="00CF1D23" w:rsidP="00CF1D2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Не  пропускай у книзі описів природи,описи інтер</w:t>
      </w:r>
      <w:r w:rsidRPr="0087777C">
        <w:rPr>
          <w:sz w:val="32"/>
          <w:szCs w:val="32"/>
        </w:rPr>
        <w:t>’</w:t>
      </w:r>
      <w:r w:rsidRPr="0087777C">
        <w:rPr>
          <w:sz w:val="32"/>
          <w:szCs w:val="32"/>
          <w:lang w:val="uk-UA"/>
        </w:rPr>
        <w:t xml:space="preserve"> єру,  що оточують героїв. Вони допоможуть краще зрозуміти характер героя, хід подій.</w:t>
      </w:r>
    </w:p>
    <w:p w:rsidR="00CF1D23" w:rsidRPr="0087777C" w:rsidRDefault="00CF1D23" w:rsidP="00CF1D23">
      <w:pPr>
        <w:rPr>
          <w:sz w:val="32"/>
          <w:szCs w:val="32"/>
          <w:lang w:val="uk-UA"/>
        </w:rPr>
      </w:pPr>
    </w:p>
    <w:p w:rsidR="00D15815" w:rsidRDefault="00D15815"/>
    <w:sectPr w:rsidR="00D15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15" w:rsidRDefault="00D15815" w:rsidP="00CF1D23">
      <w:pPr>
        <w:spacing w:after="0" w:line="240" w:lineRule="auto"/>
      </w:pPr>
      <w:r>
        <w:separator/>
      </w:r>
    </w:p>
  </w:endnote>
  <w:endnote w:type="continuationSeparator" w:id="1">
    <w:p w:rsidR="00D15815" w:rsidRDefault="00D15815" w:rsidP="00CF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15" w:rsidRDefault="00D15815" w:rsidP="00CF1D23">
      <w:pPr>
        <w:spacing w:after="0" w:line="240" w:lineRule="auto"/>
      </w:pPr>
      <w:r>
        <w:separator/>
      </w:r>
    </w:p>
  </w:footnote>
  <w:footnote w:type="continuationSeparator" w:id="1">
    <w:p w:rsidR="00D15815" w:rsidRDefault="00D15815" w:rsidP="00CF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8172" o:spid="_x0000_s2050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8173" o:spid="_x0000_s2051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23" w:rsidRDefault="00CF1D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8171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3FC"/>
    <w:multiLevelType w:val="hybridMultilevel"/>
    <w:tmpl w:val="DDC4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3207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D23"/>
    <w:rsid w:val="00CF1D23"/>
    <w:rsid w:val="00D1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D23"/>
  </w:style>
  <w:style w:type="paragraph" w:styleId="a6">
    <w:name w:val="footer"/>
    <w:basedOn w:val="a"/>
    <w:link w:val="a7"/>
    <w:uiPriority w:val="99"/>
    <w:semiHidden/>
    <w:unhideWhenUsed/>
    <w:rsid w:val="00CF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Управлiння освiти Харкiвськоi мicькоi ради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2012-05-08T09:37:00Z</dcterms:created>
  <dcterms:modified xsi:type="dcterms:W3CDTF">2012-05-08T09:37:00Z</dcterms:modified>
</cp:coreProperties>
</file>